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20"/>
        <w:jc w:val="center"/>
        <w:rPr>
          <w:rFonts w:ascii="Verdana" w:hAnsi="Verdana" w:cs="Tahoma"/>
          <w:b/>
          <w:b/>
          <w:sz w:val="52"/>
          <w:szCs w:val="22"/>
          <w:u w:val="single"/>
        </w:rPr>
      </w:pPr>
      <w:r>
        <w:rPr>
          <w:rFonts w:cs="Tahoma" w:ascii="Verdana" w:hAnsi="Verdana"/>
          <w:b/>
          <w:sz w:val="52"/>
          <w:szCs w:val="22"/>
          <w:u w:val="single"/>
        </w:rPr>
        <w:t>A F F I D A V I T</w:t>
      </w:r>
    </w:p>
    <w:p>
      <w:pPr>
        <w:pStyle w:val="Normal"/>
        <w:ind w:firstLine="720"/>
        <w:jc w:val="center"/>
        <w:rPr>
          <w:rFonts w:ascii="Verdana" w:hAnsi="Verdana" w:cs="Tahoma"/>
          <w:b/>
          <w:b/>
          <w:szCs w:val="22"/>
          <w:u w:val="single"/>
        </w:rPr>
      </w:pPr>
      <w:r>
        <w:rPr>
          <w:rFonts w:cs="Tahoma" w:ascii="Verdana" w:hAnsi="Verdana"/>
          <w:b/>
          <w:szCs w:val="22"/>
          <w:u w:val="single"/>
        </w:rPr>
      </w:r>
    </w:p>
    <w:p>
      <w:pPr>
        <w:pStyle w:val="Normal"/>
        <w:spacing w:lineRule="auto" w:line="360"/>
        <w:ind w:right="-198" w:hanging="0"/>
        <w:jc w:val="both"/>
        <w:rPr>
          <w:rFonts w:ascii="Verdana" w:hAnsi="Verdana" w:cs="Tahoma"/>
          <w:sz w:val="20"/>
          <w:szCs w:val="20"/>
        </w:rPr>
      </w:pPr>
      <w:r>
        <w:rPr>
          <w:rFonts w:cs="Tahoma" w:ascii="Verdana" w:hAnsi="Verdana"/>
          <w:sz w:val="20"/>
          <w:szCs w:val="20"/>
        </w:rPr>
        <w:t xml:space="preserve">I / we, </w:t>
      </w:r>
      <w:r>
        <w:rPr>
          <w:rFonts w:cs="Tahoma" w:ascii="Verdana" w:hAnsi="Verdana"/>
          <w:b/>
          <w:sz w:val="20"/>
          <w:szCs w:val="20"/>
        </w:rPr>
        <w:t xml:space="preserve">………………….………… S/o ……………….………….... Sole Proprietor of firm M/s ……………………………………….. resident / head office ………………………, Tehsil ……………… &amp; District …………… </w:t>
      </w:r>
      <w:r>
        <w:rPr>
          <w:rFonts w:cs="Tahoma" w:ascii="Verdana" w:hAnsi="Verdana"/>
          <w:sz w:val="20"/>
          <w:szCs w:val="20"/>
        </w:rPr>
        <w:t>do hereby solemnly declare as under:</w:t>
      </w:r>
    </w:p>
    <w:p>
      <w:pPr>
        <w:pStyle w:val="ListParagraph"/>
        <w:numPr>
          <w:ilvl w:val="0"/>
          <w:numId w:val="1"/>
        </w:numPr>
        <w:spacing w:lineRule="auto" w:line="240" w:before="0" w:after="0"/>
        <w:ind w:left="450" w:right="-216" w:hanging="450"/>
        <w:jc w:val="both"/>
        <w:rPr>
          <w:rFonts w:ascii="Verdana" w:hAnsi="Verdana" w:eastAsia="Times New Roman" w:cs="Tahoma"/>
          <w:sz w:val="20"/>
          <w:szCs w:val="20"/>
        </w:rPr>
      </w:pPr>
      <w:r>
        <w:rPr>
          <w:rFonts w:eastAsia="Times New Roman" w:cs="Tahoma" w:ascii="Verdana" w:hAnsi="Verdana"/>
          <w:sz w:val="20"/>
          <w:szCs w:val="20"/>
        </w:rPr>
        <w:t>That the firm and contractor or any of its partners has / have never been blacklisted in the past by any government / semi government agency / department of the Government of Punjab, Sindh, Baluchistan, Khyber Pakhtunkhwa (KPK), Gilgit Baltistan, Azad Jammu &amp; Kashmir and Federal Government.</w:t>
      </w:r>
    </w:p>
    <w:p>
      <w:pPr>
        <w:pStyle w:val="ListParagraph"/>
        <w:numPr>
          <w:ilvl w:val="0"/>
          <w:numId w:val="1"/>
        </w:numPr>
        <w:spacing w:lineRule="auto" w:line="240" w:before="0" w:after="0"/>
        <w:ind w:left="450" w:right="-216" w:hanging="450"/>
        <w:jc w:val="both"/>
        <w:rPr>
          <w:rFonts w:ascii="Verdana" w:hAnsi="Verdana" w:eastAsia="Times New Roman" w:cs="Tahoma"/>
          <w:sz w:val="20"/>
          <w:szCs w:val="20"/>
        </w:rPr>
      </w:pPr>
      <w:r>
        <w:rPr>
          <w:rFonts w:eastAsia="Times New Roman" w:cs="Tahoma" w:ascii="Verdana" w:hAnsi="Verdana"/>
          <w:sz w:val="20"/>
          <w:szCs w:val="20"/>
        </w:rPr>
        <w:t>That the firm or contractor is not a habitual litigant with the Government Departments.</w:t>
      </w:r>
    </w:p>
    <w:p>
      <w:pPr>
        <w:pStyle w:val="ListParagraph"/>
        <w:numPr>
          <w:ilvl w:val="0"/>
          <w:numId w:val="1"/>
        </w:numPr>
        <w:spacing w:lineRule="auto" w:line="240" w:before="0" w:after="0"/>
        <w:ind w:left="450" w:right="-216" w:hanging="450"/>
        <w:jc w:val="both"/>
        <w:rPr>
          <w:rFonts w:ascii="Verdana" w:hAnsi="Verdana" w:eastAsia="Times New Roman" w:cs="Tahoma"/>
          <w:sz w:val="20"/>
          <w:szCs w:val="20"/>
        </w:rPr>
      </w:pPr>
      <w:r>
        <w:rPr>
          <w:rFonts w:eastAsia="Times New Roman" w:cs="Tahoma" w:ascii="Verdana" w:hAnsi="Verdana"/>
          <w:sz w:val="20"/>
          <w:szCs w:val="20"/>
        </w:rPr>
        <w:t>That in case, any arrear or over payment is recoverable from the firm or contractor in any government or semi government agency or department, this department will have the right to deduct this amount from that firm or contractor against the work in hand / executed during the year.</w:t>
      </w:r>
    </w:p>
    <w:p>
      <w:pPr>
        <w:pStyle w:val="ListParagraph"/>
        <w:numPr>
          <w:ilvl w:val="0"/>
          <w:numId w:val="1"/>
        </w:numPr>
        <w:spacing w:lineRule="auto" w:line="240" w:before="0" w:after="0"/>
        <w:ind w:left="450" w:right="-216" w:hanging="450"/>
        <w:jc w:val="both"/>
        <w:rPr>
          <w:rFonts w:ascii="Verdana" w:hAnsi="Verdana" w:eastAsia="Times New Roman" w:cs="Tahoma"/>
          <w:sz w:val="20"/>
          <w:szCs w:val="20"/>
        </w:rPr>
      </w:pPr>
      <w:r>
        <w:rPr>
          <w:rFonts w:eastAsia="Times New Roman" w:cs="Tahoma" w:ascii="Verdana" w:hAnsi="Verdana"/>
          <w:sz w:val="20"/>
          <w:szCs w:val="20"/>
        </w:rPr>
        <w:t>That the firm or contractor or any of its partners has or have no close relative(s) who is working in the capacity of field officer / official in this department or otherwise, it will not participate in tenders or execute works which are under the direct administrative, financial or execution control of that close relative.</w:t>
      </w:r>
    </w:p>
    <w:p>
      <w:pPr>
        <w:pStyle w:val="ListParagraph"/>
        <w:numPr>
          <w:ilvl w:val="0"/>
          <w:numId w:val="1"/>
        </w:numPr>
        <w:spacing w:lineRule="auto" w:line="240" w:before="0" w:after="0"/>
        <w:ind w:left="450" w:right="-216" w:hanging="450"/>
        <w:jc w:val="both"/>
        <w:rPr>
          <w:rFonts w:ascii="Verdana" w:hAnsi="Verdana" w:eastAsia="Times New Roman" w:cs="Tahoma"/>
          <w:sz w:val="20"/>
          <w:szCs w:val="20"/>
        </w:rPr>
      </w:pPr>
      <w:r>
        <w:rPr>
          <w:rFonts w:eastAsia="Times New Roman" w:cs="Tahoma" w:ascii="Verdana" w:hAnsi="Verdana"/>
          <w:sz w:val="20"/>
          <w:szCs w:val="20"/>
        </w:rPr>
        <w:t>That the firm or contractor has never been declared bankrupt or defaulter.</w:t>
      </w:r>
    </w:p>
    <w:p>
      <w:pPr>
        <w:pStyle w:val="ListParagraph"/>
        <w:numPr>
          <w:ilvl w:val="0"/>
          <w:numId w:val="1"/>
        </w:numPr>
        <w:spacing w:lineRule="auto" w:line="240" w:before="0" w:after="0"/>
        <w:ind w:left="450" w:right="-216" w:hanging="450"/>
        <w:jc w:val="both"/>
        <w:rPr>
          <w:rFonts w:ascii="Verdana" w:hAnsi="Verdana" w:eastAsia="Times New Roman" w:cs="Tahoma"/>
          <w:sz w:val="20"/>
          <w:szCs w:val="20"/>
        </w:rPr>
      </w:pPr>
      <w:r>
        <w:rPr>
          <w:rFonts w:eastAsia="Times New Roman" w:cs="Tahoma" w:ascii="Verdana" w:hAnsi="Verdana"/>
          <w:sz w:val="20"/>
          <w:szCs w:val="20"/>
        </w:rPr>
        <w:t>That in case of fresh enlistment, the firm or contractor has never been enlisted with this department.</w:t>
      </w:r>
    </w:p>
    <w:p>
      <w:pPr>
        <w:pStyle w:val="ListParagraph"/>
        <w:numPr>
          <w:ilvl w:val="0"/>
          <w:numId w:val="1"/>
        </w:numPr>
        <w:spacing w:lineRule="auto" w:line="240" w:before="0" w:after="120"/>
        <w:ind w:left="450" w:right="-216" w:hanging="450"/>
        <w:jc w:val="both"/>
        <w:rPr>
          <w:rFonts w:ascii="Verdana" w:hAnsi="Verdana" w:eastAsia="Times New Roman" w:cs="Tahoma"/>
          <w:sz w:val="20"/>
          <w:szCs w:val="20"/>
        </w:rPr>
      </w:pPr>
      <w:r>
        <w:rPr>
          <w:rFonts w:eastAsia="Times New Roman" w:cs="Tahoma" w:ascii="Verdana" w:hAnsi="Verdana"/>
          <w:sz w:val="20"/>
          <w:szCs w:val="20"/>
        </w:rPr>
        <w:t>The name of owner of firm or contractor and his CNIC number.</w:t>
      </w:r>
    </w:p>
    <w:tbl>
      <w:tblPr>
        <w:tblStyle w:val="TableGrid"/>
        <w:tblW w:w="5850" w:type="dxa"/>
        <w:jc w:val="left"/>
        <w:tblInd w:w="1548" w:type="dxa"/>
        <w:tblCellMar>
          <w:top w:w="0" w:type="dxa"/>
          <w:left w:w="108" w:type="dxa"/>
          <w:bottom w:w="0" w:type="dxa"/>
          <w:right w:w="108" w:type="dxa"/>
        </w:tblCellMar>
        <w:tblLook w:val="04a0" w:noVBand="1" w:noHBand="0" w:lastColumn="0" w:firstColumn="1" w:lastRow="0" w:firstRow="1"/>
      </w:tblPr>
      <w:tblGrid>
        <w:gridCol w:w="2879"/>
        <w:gridCol w:w="2970"/>
      </w:tblGrid>
      <w:tr>
        <w:trPr/>
        <w:tc>
          <w:tcPr>
            <w:tcW w:w="2879" w:type="dxa"/>
            <w:tcBorders/>
            <w:shd w:fill="auto" w:val="clear"/>
            <w:tcMar>
              <w:left w:w="108" w:type="dxa"/>
            </w:tcMar>
          </w:tcPr>
          <w:p>
            <w:pPr>
              <w:pStyle w:val="ListParagraph"/>
              <w:spacing w:lineRule="auto" w:line="240" w:before="0" w:after="0"/>
              <w:ind w:left="0" w:right="107" w:hanging="0"/>
              <w:jc w:val="center"/>
              <w:rPr>
                <w:rFonts w:ascii="Verdana" w:hAnsi="Verdana" w:eastAsia="Times New Roman" w:cs="Tahoma"/>
                <w:b/>
                <w:b/>
                <w:bCs/>
                <w:sz w:val="18"/>
                <w:szCs w:val="18"/>
              </w:rPr>
            </w:pPr>
            <w:r>
              <w:rPr>
                <w:rFonts w:eastAsia="Times New Roman" w:cs="Tahoma" w:ascii="Verdana" w:hAnsi="Verdana"/>
                <w:b/>
                <w:bCs/>
                <w:sz w:val="18"/>
                <w:szCs w:val="18"/>
              </w:rPr>
              <w:t>Name of Owner of Firm or Contractor</w:t>
            </w:r>
          </w:p>
        </w:tc>
        <w:tc>
          <w:tcPr>
            <w:tcW w:w="2970" w:type="dxa"/>
            <w:tcBorders/>
            <w:shd w:fill="auto" w:val="clear"/>
            <w:tcMar>
              <w:left w:w="108" w:type="dxa"/>
            </w:tcMar>
          </w:tcPr>
          <w:p>
            <w:pPr>
              <w:pStyle w:val="ListParagraph"/>
              <w:spacing w:lineRule="auto" w:line="240" w:before="0" w:after="0"/>
              <w:ind w:left="0" w:hanging="0"/>
              <w:jc w:val="center"/>
              <w:rPr>
                <w:rFonts w:ascii="Verdana" w:hAnsi="Verdana" w:eastAsia="Times New Roman" w:cs="Tahoma"/>
                <w:b/>
                <w:b/>
                <w:bCs/>
                <w:sz w:val="18"/>
                <w:szCs w:val="18"/>
              </w:rPr>
            </w:pPr>
            <w:r>
              <w:rPr>
                <w:rFonts w:eastAsia="Times New Roman" w:cs="Tahoma" w:ascii="Verdana" w:hAnsi="Verdana"/>
                <w:b/>
                <w:bCs/>
                <w:sz w:val="18"/>
                <w:szCs w:val="18"/>
              </w:rPr>
              <w:t>CNIC Number along with attested copy</w:t>
            </w:r>
          </w:p>
        </w:tc>
      </w:tr>
      <w:tr>
        <w:trPr/>
        <w:tc>
          <w:tcPr>
            <w:tcW w:w="2879" w:type="dxa"/>
            <w:tcBorders/>
            <w:shd w:fill="auto" w:val="clear"/>
            <w:tcMar>
              <w:left w:w="108" w:type="dxa"/>
            </w:tcMar>
          </w:tcPr>
          <w:p>
            <w:pPr>
              <w:pStyle w:val="ListParagraph"/>
              <w:spacing w:lineRule="auto" w:line="240" w:before="0" w:after="0"/>
              <w:ind w:left="0" w:right="-216"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970" w:type="dxa"/>
            <w:tcBorders/>
            <w:shd w:fill="auto" w:val="clear"/>
            <w:tcMar>
              <w:left w:w="108" w:type="dxa"/>
            </w:tcMar>
          </w:tcPr>
          <w:p>
            <w:pPr>
              <w:pStyle w:val="ListParagraph"/>
              <w:spacing w:lineRule="auto" w:line="240" w:before="0" w:after="0"/>
              <w:ind w:left="0" w:right="-216"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ListParagraph"/>
        <w:numPr>
          <w:ilvl w:val="0"/>
          <w:numId w:val="1"/>
        </w:numPr>
        <w:spacing w:lineRule="auto" w:line="240" w:before="120" w:after="0"/>
        <w:ind w:left="450" w:right="-216" w:hanging="450"/>
        <w:jc w:val="both"/>
        <w:rPr>
          <w:rFonts w:ascii="Verdana" w:hAnsi="Verdana" w:eastAsia="Times New Roman" w:cs="Tahoma"/>
          <w:sz w:val="20"/>
          <w:szCs w:val="20"/>
        </w:rPr>
      </w:pPr>
      <w:r>
        <w:rPr>
          <w:rFonts w:eastAsia="Times New Roman" w:cs="Tahoma" w:ascii="Verdana" w:hAnsi="Verdana"/>
          <w:sz w:val="20"/>
          <w:szCs w:val="20"/>
        </w:rPr>
        <w:t>Following additional information:</w:t>
      </w:r>
    </w:p>
    <w:p>
      <w:pPr>
        <w:pStyle w:val="ListParagraph"/>
        <w:numPr>
          <w:ilvl w:val="0"/>
          <w:numId w:val="2"/>
        </w:numPr>
        <w:spacing w:lineRule="auto" w:line="240" w:before="0" w:after="0"/>
        <w:ind w:left="900" w:right="-216" w:hanging="450"/>
        <w:jc w:val="both"/>
        <w:rPr>
          <w:rFonts w:ascii="Verdana" w:hAnsi="Verdana" w:eastAsia="Times New Roman" w:cs="Tahoma"/>
          <w:sz w:val="20"/>
          <w:szCs w:val="20"/>
        </w:rPr>
      </w:pPr>
      <w:r>
        <w:rPr>
          <w:rFonts w:eastAsia="Times New Roman" w:cs="Tahoma" w:ascii="Verdana" w:hAnsi="Verdana"/>
          <w:sz w:val="20"/>
          <w:szCs w:val="20"/>
        </w:rPr>
        <w:t xml:space="preserve">Name of firm or contractor and its address </w:t>
      </w:r>
    </w:p>
    <w:p>
      <w:pPr>
        <w:pStyle w:val="ListParagraph"/>
        <w:numPr>
          <w:ilvl w:val="0"/>
          <w:numId w:val="2"/>
        </w:numPr>
        <w:spacing w:lineRule="auto" w:line="240" w:before="0" w:after="0"/>
        <w:ind w:left="900" w:right="-216" w:hanging="450"/>
        <w:jc w:val="both"/>
        <w:rPr>
          <w:rFonts w:ascii="Verdana" w:hAnsi="Verdana" w:eastAsia="Times New Roman" w:cs="Tahoma"/>
          <w:sz w:val="20"/>
          <w:szCs w:val="20"/>
        </w:rPr>
      </w:pPr>
      <w:r>
        <w:rPr>
          <w:rFonts w:eastAsia="Times New Roman" w:cs="Tahoma" w:ascii="Verdana" w:hAnsi="Verdana"/>
          <w:sz w:val="20"/>
          <w:szCs w:val="20"/>
        </w:rPr>
        <w:t>Contact No.</w:t>
      </w:r>
    </w:p>
    <w:p>
      <w:pPr>
        <w:pStyle w:val="ListParagraph"/>
        <w:numPr>
          <w:ilvl w:val="0"/>
          <w:numId w:val="2"/>
        </w:numPr>
        <w:spacing w:lineRule="auto" w:line="240" w:before="0" w:after="0"/>
        <w:ind w:left="900" w:right="-216" w:hanging="450"/>
        <w:jc w:val="both"/>
        <w:rPr>
          <w:rFonts w:ascii="Verdana" w:hAnsi="Verdana" w:eastAsia="Times New Roman" w:cs="Tahoma"/>
          <w:sz w:val="20"/>
          <w:szCs w:val="20"/>
        </w:rPr>
      </w:pPr>
      <w:r>
        <w:rPr>
          <w:rFonts w:eastAsia="Times New Roman" w:cs="Tahoma" w:ascii="Verdana" w:hAnsi="Verdana"/>
          <w:sz w:val="20"/>
          <w:szCs w:val="20"/>
        </w:rPr>
        <w:t>NTN Reference No.</w:t>
      </w:r>
    </w:p>
    <w:p>
      <w:pPr>
        <w:pStyle w:val="ListParagraph"/>
        <w:numPr>
          <w:ilvl w:val="0"/>
          <w:numId w:val="2"/>
        </w:numPr>
        <w:spacing w:lineRule="auto" w:line="240" w:before="0" w:after="0"/>
        <w:ind w:left="900" w:right="-216" w:hanging="450"/>
        <w:jc w:val="both"/>
        <w:rPr>
          <w:rFonts w:ascii="Verdana" w:hAnsi="Verdana" w:eastAsia="Times New Roman" w:cs="Tahoma"/>
          <w:sz w:val="20"/>
          <w:szCs w:val="20"/>
        </w:rPr>
      </w:pPr>
      <w:r>
        <w:rPr>
          <w:rFonts w:eastAsia="Times New Roman" w:cs="Tahoma" w:ascii="Verdana" w:hAnsi="Verdana"/>
          <w:sz w:val="20"/>
          <w:szCs w:val="20"/>
        </w:rPr>
        <w:t>Punjab Revenue Authority PNTN No.</w:t>
      </w:r>
    </w:p>
    <w:p>
      <w:pPr>
        <w:pStyle w:val="ListParagraph"/>
        <w:numPr>
          <w:ilvl w:val="0"/>
          <w:numId w:val="2"/>
        </w:numPr>
        <w:spacing w:lineRule="auto" w:line="240" w:before="0" w:after="0"/>
        <w:ind w:left="900" w:right="-216" w:hanging="450"/>
        <w:jc w:val="both"/>
        <w:rPr>
          <w:rFonts w:ascii="Verdana" w:hAnsi="Verdana" w:eastAsia="Times New Roman" w:cs="Tahoma"/>
          <w:sz w:val="20"/>
          <w:szCs w:val="20"/>
        </w:rPr>
      </w:pPr>
      <w:r>
        <w:rPr>
          <w:rFonts w:eastAsia="Times New Roman" w:cs="Tahoma" w:ascii="Verdana" w:hAnsi="Verdana"/>
          <w:sz w:val="20"/>
          <w:szCs w:val="20"/>
        </w:rPr>
        <w:t>E-mail address</w:t>
      </w:r>
    </w:p>
    <w:p>
      <w:pPr>
        <w:pStyle w:val="ListParagraph"/>
        <w:numPr>
          <w:ilvl w:val="0"/>
          <w:numId w:val="2"/>
        </w:numPr>
        <w:spacing w:lineRule="auto" w:line="240" w:before="0" w:after="120"/>
        <w:ind w:left="900" w:right="-216" w:hanging="450"/>
        <w:jc w:val="both"/>
        <w:rPr>
          <w:rFonts w:ascii="Verdana" w:hAnsi="Verdana" w:eastAsia="Times New Roman" w:cs="Tahoma"/>
          <w:sz w:val="20"/>
          <w:szCs w:val="20"/>
        </w:rPr>
      </w:pPr>
      <w:r>
        <w:rPr>
          <w:rFonts w:eastAsia="Times New Roman" w:cs="Tahoma" w:ascii="Verdana" w:hAnsi="Verdana"/>
          <w:sz w:val="20"/>
          <w:szCs w:val="20"/>
        </w:rPr>
        <w:t>Name of Partner(s) along with CNIC Number(s)</w:t>
      </w:r>
    </w:p>
    <w:tbl>
      <w:tblPr>
        <w:tblW w:w="928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noVBand="0" w:noHBand="0" w:lastColumn="1" w:firstColumn="1" w:lastRow="1" w:firstRow="1"/>
      </w:tblPr>
      <w:tblGrid>
        <w:gridCol w:w="1997"/>
        <w:gridCol w:w="1620"/>
        <w:gridCol w:w="1350"/>
        <w:gridCol w:w="1349"/>
        <w:gridCol w:w="1261"/>
        <w:gridCol w:w="1710"/>
      </w:tblGrid>
      <w:tr>
        <w:trPr/>
        <w:tc>
          <w:tcPr>
            <w:tcW w:w="1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Name of Firm or Contractor and its address</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Contact No.</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NTN Reference No.</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PRA PNTN No.</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e-mail address</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Name of the Partner(s) along with CNIC Number</w:t>
            </w:r>
          </w:p>
        </w:tc>
      </w:tr>
      <w:tr>
        <w:trPr/>
        <w:tc>
          <w:tcPr>
            <w:tcW w:w="1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a)</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b)</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c)</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d)</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e)</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b/>
                <w:b/>
                <w:sz w:val="18"/>
                <w:szCs w:val="18"/>
              </w:rPr>
            </w:pPr>
            <w:r>
              <w:rPr>
                <w:rFonts w:cs="Tahoma" w:ascii="Verdana" w:hAnsi="Verdana"/>
                <w:b/>
                <w:sz w:val="18"/>
                <w:szCs w:val="18"/>
              </w:rPr>
              <w:t>f)</w:t>
            </w:r>
          </w:p>
        </w:tc>
      </w:tr>
      <w:tr>
        <w:trPr/>
        <w:tc>
          <w:tcPr>
            <w:tcW w:w="1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cs="Tahoma"/>
                <w:sz w:val="18"/>
                <w:szCs w:val="18"/>
              </w:rPr>
            </w:pPr>
            <w:r>
              <w:rPr>
                <w:rFonts w:cs="Tahoma" w:ascii="Verdana" w:hAnsi="Verdana"/>
                <w:sz w:val="18"/>
                <w:szCs w:val="18"/>
              </w:rPr>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sz w:val="18"/>
                <w:szCs w:val="18"/>
              </w:rPr>
            </w:pPr>
            <w:r>
              <w:rPr>
                <w:rFonts w:cs="Tahoma" w:ascii="Verdana" w:hAnsi="Verdana"/>
                <w:sz w:val="18"/>
                <w:szCs w:val="18"/>
              </w:rPr>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sz w:val="18"/>
                <w:szCs w:val="18"/>
              </w:rPr>
            </w:pPr>
            <w:r>
              <w:rPr>
                <w:rFonts w:cs="Tahoma" w:ascii="Verdana" w:hAnsi="Verdana"/>
                <w:sz w:val="18"/>
                <w:szCs w:val="18"/>
              </w:rPr>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sz w:val="18"/>
                <w:szCs w:val="18"/>
              </w:rPr>
            </w:pPr>
            <w:r>
              <w:rPr>
                <w:rFonts w:cs="Tahoma" w:ascii="Verdana" w:hAnsi="Verdana"/>
                <w:sz w:val="18"/>
                <w:szCs w:val="18"/>
              </w:rPr>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Verdana" w:hAnsi="Verdana" w:cs="Tahoma"/>
                <w:sz w:val="18"/>
                <w:szCs w:val="18"/>
              </w:rPr>
            </w:pPr>
            <w:r>
              <w:rPr>
                <w:rFonts w:cs="Tahoma" w:ascii="Verdana" w:hAnsi="Verdana"/>
                <w:sz w:val="18"/>
                <w:szCs w:val="18"/>
              </w:rPr>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Verdana" w:hAnsi="Verdana" w:cs="Tahoma"/>
                <w:sz w:val="18"/>
                <w:szCs w:val="18"/>
              </w:rPr>
            </w:pPr>
            <w:r>
              <w:rPr>
                <w:rFonts w:cs="Tahoma" w:ascii="Verdana" w:hAnsi="Verdana"/>
                <w:sz w:val="18"/>
                <w:szCs w:val="18"/>
              </w:rPr>
            </w:r>
          </w:p>
        </w:tc>
      </w:tr>
    </w:tbl>
    <w:p>
      <w:pPr>
        <w:pStyle w:val="ListParagraph"/>
        <w:numPr>
          <w:ilvl w:val="0"/>
          <w:numId w:val="1"/>
        </w:numPr>
        <w:spacing w:lineRule="auto" w:line="240" w:before="120" w:after="0"/>
        <w:ind w:left="450" w:right="-216" w:hanging="450"/>
        <w:jc w:val="both"/>
        <w:rPr>
          <w:rFonts w:ascii="Verdana" w:hAnsi="Verdana" w:eastAsia="Times New Roman" w:cs="Tahoma"/>
          <w:sz w:val="20"/>
          <w:szCs w:val="20"/>
        </w:rPr>
      </w:pPr>
      <w:r>
        <w:rPr>
          <w:rFonts w:eastAsia="Times New Roman" w:cs="Tahoma" w:ascii="Verdana" w:hAnsi="Verdana"/>
          <w:sz w:val="20"/>
          <w:szCs w:val="20"/>
        </w:rPr>
        <w:t>That the above-mentioned contents of affidavit are true to the best of my knowledge, belief and information and nothing has been concealed by me.</w:t>
      </w:r>
    </w:p>
    <w:p>
      <w:pPr>
        <w:pStyle w:val="ListParagraph"/>
        <w:numPr>
          <w:ilvl w:val="0"/>
          <w:numId w:val="1"/>
        </w:numPr>
        <w:spacing w:lineRule="auto" w:line="240" w:before="0" w:after="0"/>
        <w:ind w:left="450" w:right="-216" w:hanging="450"/>
        <w:jc w:val="both"/>
        <w:rPr>
          <w:rFonts w:ascii="Verdana" w:hAnsi="Verdana" w:eastAsia="Times New Roman" w:cs="Tahoma"/>
          <w:sz w:val="20"/>
          <w:szCs w:val="20"/>
        </w:rPr>
      </w:pPr>
      <w:r>
        <w:rPr>
          <w:rFonts w:eastAsia="Times New Roman" w:cs="Tahoma" w:ascii="Verdana" w:hAnsi="Verdana"/>
          <w:sz w:val="20"/>
          <w:szCs w:val="20"/>
        </w:rPr>
        <w:t>That the firm or contractor shall deposit the fresh enlistment, renewal or upgradation fee for the respective category as per Notification No.03/19-SO(Prog.)/75-VIII dated 18.08.2014.</w:t>
      </w:r>
    </w:p>
    <w:p>
      <w:pPr>
        <w:pStyle w:val="Normal"/>
        <w:spacing w:lineRule="auto" w:line="360"/>
        <w:ind w:right="-198" w:hanging="0"/>
        <w:jc w:val="both"/>
        <w:rPr>
          <w:rFonts w:ascii="Verdana" w:hAnsi="Verdana" w:cs="Tahoma"/>
          <w:sz w:val="20"/>
          <w:szCs w:val="20"/>
        </w:rPr>
      </w:pPr>
      <w:r>
        <w:rPr>
          <w:rFonts w:cs="Tahoma" w:ascii="Verdana" w:hAnsi="Verdana"/>
          <w:sz w:val="20"/>
          <w:szCs w:val="20"/>
        </w:rPr>
      </w:r>
    </w:p>
    <w:p>
      <w:pPr>
        <w:pStyle w:val="Normal"/>
        <w:ind w:right="-306" w:hanging="0"/>
        <w:rPr>
          <w:rFonts w:ascii="Verdana" w:hAnsi="Verdana" w:cs="Tahoma"/>
          <w:sz w:val="20"/>
          <w:szCs w:val="20"/>
        </w:rPr>
      </w:pPr>
      <w:r>
        <w:rPr>
          <w:rFonts w:cs="Tahoma" w:ascii="Verdana" w:hAnsi="Verdana"/>
          <w:sz w:val="20"/>
          <w:szCs w:val="20"/>
        </w:rPr>
      </w:r>
    </w:p>
    <w:p>
      <w:pPr>
        <w:pStyle w:val="Normal"/>
        <w:ind w:left="6480" w:right="-306" w:firstLine="720"/>
        <w:jc w:val="right"/>
        <w:rPr>
          <w:rFonts w:ascii="Verdana" w:hAnsi="Verdana" w:cs="Tahoma"/>
          <w:b/>
          <w:b/>
          <w:sz w:val="20"/>
          <w:szCs w:val="20"/>
        </w:rPr>
      </w:pPr>
      <w:r>
        <w:rPr>
          <w:rFonts w:cs="Tahoma" w:ascii="Verdana" w:hAnsi="Verdana"/>
          <w:b/>
          <w:sz w:val="20"/>
          <w:szCs w:val="20"/>
        </w:rPr>
      </w:r>
    </w:p>
    <w:p>
      <w:pPr>
        <w:pStyle w:val="Normal"/>
        <w:ind w:left="6480" w:right="-306" w:firstLine="720"/>
        <w:jc w:val="right"/>
        <w:rPr>
          <w:rFonts w:ascii="Verdana" w:hAnsi="Verdana" w:cs="Tahoma"/>
          <w:b/>
          <w:b/>
          <w:sz w:val="20"/>
          <w:szCs w:val="20"/>
        </w:rPr>
      </w:pPr>
      <w:r>
        <w:rPr>
          <w:rFonts w:cs="Tahoma" w:ascii="Verdana" w:hAnsi="Verdana"/>
          <w:b/>
          <w:sz w:val="20"/>
          <w:szCs w:val="20"/>
        </w:rPr>
        <w:t>DEPONENT</w:t>
      </w:r>
    </w:p>
    <w:p>
      <w:pPr>
        <w:pStyle w:val="Normal"/>
        <w:rPr/>
      </w:pPr>
      <w:r>
        <w:rPr/>
      </w:r>
    </w:p>
    <w:sectPr>
      <w:type w:val="nextPage"/>
      <w:pgSz w:w="12240" w:h="20160"/>
      <w:pgMar w:left="1728" w:right="1728"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6"/>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4c63"/>
    <w:pPr>
      <w:widowControl/>
      <w:bidi w:val="0"/>
      <w:spacing w:lineRule="auto" w:line="240" w:before="0" w:after="0"/>
      <w:jc w:val="left"/>
    </w:pPr>
    <w:rPr>
      <w:rFonts w:ascii="Times New Roman" w:hAnsi="Times New Roman" w:eastAsia="Times New Roman" w:cs="Times New Roman"/>
      <w:color w:val="auto"/>
      <w:sz w:val="24"/>
      <w:szCs w:val="24"/>
      <w:lang w:val="en-US" w:eastAsia="en-US" w:bidi="ar-SA"/>
    </w:rPr>
  </w:style>
  <w:style w:type="character" w:styleId="DefaultParagraphFont" w:default="1">
    <w:name w:val="Default Paragraph Font"/>
    <w:uiPriority w:val="1"/>
    <w:semiHidden/>
    <w:unhideWhenUsed/>
    <w:qFormat/>
    <w:rPr/>
  </w:style>
  <w:style w:type="character" w:styleId="ListParagraphChar" w:customStyle="1">
    <w:name w:val="List Paragraph Char"/>
    <w:link w:val="ListParagraph"/>
    <w:uiPriority w:val="34"/>
    <w:qFormat/>
    <w:locked/>
    <w:rsid w:val="00914c63"/>
    <w:rPr>
      <w:rFonts w:ascii="Calibri" w:hAnsi="Calibri" w:eastAsia="Calibri" w:cs="Times New Roman"/>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link w:val="ListParagraphChar"/>
    <w:uiPriority w:val="34"/>
    <w:qFormat/>
    <w:rsid w:val="00914c63"/>
    <w:pPr>
      <w:spacing w:lineRule="auto" w:line="254" w:before="0" w:after="160"/>
      <w:ind w:left="720" w:hanging="0"/>
      <w:contextualSpacing/>
    </w:pPr>
    <w:rPr>
      <w:rFonts w:ascii="Calibri" w:hAnsi="Calibri" w:eastAsia="Calibri"/>
      <w:sz w:val="22"/>
      <w:szCs w:val="2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914c63"/>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1</Pages>
  <Words>333</Words>
  <CharactersWithSpaces>1899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2021-03-10T09:14:00Z</dcterms:created>
  <dc:creator>HOME LIGHTS AVAIL</dc:creator>
  <dc:description/>
  <dc:language>en-US</dc:language>
  <cp:lastModifiedBy>Guest User</cp:lastModifiedBy>
  <dcterms:modified xsi:type="dcterms:W3CDTF">2021-03-10T09:14:00Z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